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W w:type="auto" w:w="0"/>
        <w:jc w:val="right"/>
        <w:tblInd w:type="dxa" w:w="6048"/>
        <w:tblLook w:val="01E0" w:noVBand="0" w:noHBand="0" w:lastColumn="1" w:firstColumn="1" w:lastRow="1" w:firstRow="1"/>
      </w:tblPr>
      <w:tblGrid>
        <w:gridCol w:w="3805"/>
      </w:tblGrid>
      <w:tr w:rsidR="00E043CE" w:rsidRPr="00287A6F">
        <w:trPr>
          <w:jc w:val="right"/>
        </w:trPr>
        <w:tc>
          <w:tcPr>
            <w:tcW w:type="dxa" w:w="3805"/>
          </w:tcPr>
          <w:p w:rsidRDefault="00E043CE" w:rsidP="00165622" w:rsidR="00042082" w:rsidRPr="002C37B1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042082">
              <w:rPr>
                <w:sz w:val="26"/>
                <w:szCs w:val="26"/>
                <w:lang w:val="ru-RU"/>
              </w:rPr>
              <w:t xml:space="preserve">Приложение </w:t>
            </w:r>
          </w:p>
          <w:p w:rsidRDefault="00E043CE" w:rsidP="00B24980" w:rsidR="00E043CE" w:rsidRPr="00287A6F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794917">
              <w:rPr>
                <w:sz w:val="26"/>
                <w:szCs w:val="26"/>
                <w:lang w:val="ru-RU"/>
              </w:rPr>
              <w:t xml:space="preserve">к 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Регламенту </w:t>
            </w:r>
            <w:r w:rsidR="00B24980">
              <w:rPr>
                <w:bCs/>
                <w:sz w:val="26"/>
                <w:szCs w:val="26"/>
                <w:lang w:val="ru-RU"/>
              </w:rPr>
              <w:t xml:space="preserve">заселения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BD6595">
              <w:rPr>
                <w:bCs/>
                <w:sz w:val="26"/>
                <w:szCs w:val="26"/>
                <w:lang w:val="ru-RU"/>
              </w:rPr>
              <w:t xml:space="preserve">в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165622">
              <w:rPr>
                <w:bCs/>
                <w:sz w:val="26"/>
                <w:szCs w:val="26"/>
                <w:lang w:val="ru-RU"/>
              </w:rPr>
              <w:t xml:space="preserve">п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рофессорск</w:t>
            </w:r>
            <w:r w:rsidR="00794917">
              <w:rPr>
                <w:bCs/>
                <w:sz w:val="26"/>
                <w:szCs w:val="26"/>
                <w:lang w:val="ru-RU"/>
              </w:rPr>
              <w:t xml:space="preserve">ую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гостиниц</w:t>
            </w:r>
            <w:r w:rsidR="00794917">
              <w:rPr>
                <w:bCs/>
                <w:sz w:val="26"/>
                <w:szCs w:val="26"/>
                <w:lang w:val="ru-RU"/>
              </w:rPr>
              <w:t xml:space="preserve">у</w:t>
            </w:r>
            <w:r w:rsidRPr="00794917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2C37B1">
              <w:rPr>
                <w:sz w:val="26"/>
                <w:szCs w:val="26"/>
                <w:lang w:val="ru-RU"/>
              </w:rPr>
              <w:t xml:space="preserve">Национального исследовательского университета «Высшая школа экономики»</w:t>
            </w:r>
          </w:p>
        </w:tc>
      </w:tr>
    </w:tbl>
    <w:p w14:textId="32a523bb" w14:paraId="32a523bb" w:rsidRDefault="00E043CE" w:rsidP="00E043CE" w:rsidR="00E043CE" w:rsidRPr="00E043CE">
      <w:pPr>
        <w:pStyle w:val="a7"/>
        <w15:collapsed w:val="false"/>
        <w:rPr>
          <w:sz w:val="26"/>
          <w:szCs w:val="26"/>
          <w:lang w:val="ru-RU"/>
        </w:rPr>
      </w:pPr>
    </w:p>
    <w:p w:rsidRDefault="00E043CE" w:rsidP="00E043CE" w:rsidR="00E043CE" w:rsidRPr="00E77E44">
      <w:pPr>
        <w:pStyle w:val="a8"/>
        <w:rPr>
          <w:b/>
          <w:sz w:val="26"/>
          <w:szCs w:val="26"/>
        </w:rPr>
      </w:pPr>
      <w:r w:rsidRPr="00E77E44">
        <w:rPr>
          <w:b/>
          <w:sz w:val="26"/>
          <w:szCs w:val="26"/>
        </w:rPr>
        <w:t xml:space="preserve">Заявка на </w:t>
      </w:r>
      <w:r w:rsidR="00794917" w:rsidRPr="00933636">
        <w:rPr>
          <w:b/>
          <w:sz w:val="26"/>
          <w:szCs w:val="26"/>
        </w:rPr>
        <w:t xml:space="preserve">заселение</w:t>
      </w:r>
      <w:r w:rsidRPr="00E77E44">
        <w:rPr>
          <w:b/>
          <w:sz w:val="26"/>
          <w:szCs w:val="26"/>
        </w:rPr>
        <w:t xml:space="preserve"> в </w:t>
      </w:r>
      <w:r w:rsidR="00165622">
        <w:rPr>
          <w:b/>
          <w:sz w:val="26"/>
          <w:szCs w:val="26"/>
        </w:rPr>
        <w:t xml:space="preserve">п</w:t>
      </w:r>
      <w:r w:rsidR="00794917">
        <w:rPr>
          <w:b/>
          <w:sz w:val="26"/>
          <w:szCs w:val="26"/>
        </w:rPr>
        <w:t xml:space="preserve">рофессорскую </w:t>
      </w:r>
      <w:r w:rsidRPr="00E77E44">
        <w:rPr>
          <w:b/>
          <w:sz w:val="26"/>
          <w:szCs w:val="26"/>
        </w:rPr>
        <w:t xml:space="preserve">гостиниц</w:t>
      </w:r>
      <w:r w:rsidR="00794917">
        <w:rPr>
          <w:b/>
          <w:sz w:val="26"/>
          <w:szCs w:val="26"/>
        </w:rPr>
        <w:t xml:space="preserve">у</w:t>
      </w:r>
      <w:r w:rsidR="001472C0">
        <w:rPr>
          <w:b/>
          <w:sz w:val="26"/>
          <w:szCs w:val="26"/>
        </w:rPr>
        <w:t xml:space="preserve"> </w:t>
      </w:r>
      <w:r w:rsidR="001472C0" w:rsidRPr="00042082">
        <w:rPr>
          <w:b/>
          <w:sz w:val="26"/>
          <w:szCs w:val="26"/>
        </w:rPr>
        <w:t xml:space="preserve">Дирекци</w:t>
      </w:r>
      <w:r w:rsidR="001472C0">
        <w:rPr>
          <w:b/>
          <w:sz w:val="26"/>
          <w:szCs w:val="26"/>
        </w:rPr>
        <w:t xml:space="preserve">и</w:t>
      </w:r>
      <w:r w:rsidR="001472C0" w:rsidRPr="00042082">
        <w:rPr>
          <w:b/>
          <w:sz w:val="26"/>
          <w:szCs w:val="26"/>
        </w:rPr>
        <w:t xml:space="preserve"> по управлению общежитиями, гостиницами, учебно-оздоровительными комплексами</w:t>
      </w:r>
      <w:r w:rsidRPr="00E77E44">
        <w:rPr>
          <w:b/>
          <w:sz w:val="26"/>
          <w:szCs w:val="26"/>
        </w:rPr>
        <w:t xml:space="preserve"> </w:t>
      </w:r>
      <w:r w:rsidR="00BD6595">
        <w:rPr>
          <w:b/>
          <w:sz w:val="26"/>
          <w:szCs w:val="26"/>
        </w:rPr>
        <w:t xml:space="preserve">НИУ ВШЭ</w:t>
      </w:r>
    </w:p>
    <w:p w:rsidRDefault="00E043CE" w:rsidP="00801150" w:rsidR="00E043CE" w:rsidRPr="00E043CE">
      <w:pPr>
        <w:pStyle w:val="a7"/>
        <w:rPr>
          <w:sz w:val="26"/>
          <w:szCs w:val="26"/>
          <w:lang w:val="ru-RU"/>
        </w:rPr>
      </w:pPr>
    </w:p>
    <w:tbl>
      <w:tblPr>
        <w:tblW w:type="auto" w:w="0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1E0" w:noVBand="0" w:noHBand="0" w:lastColumn="1" w:firstColumn="1" w:lastRow="1" w:firstRow="1"/>
      </w:tblPr>
      <w:tblGrid>
        <w:gridCol w:w="5688"/>
        <w:gridCol w:w="9098"/>
      </w:tblGrid>
      <w:tr w:rsidTr="00464479" w:rsidR="00E77E44" w:rsidRPr="00464479">
        <w:tc>
          <w:tcPr>
            <w:tcW w:type="dxa" w:w="5688"/>
            <w:shd w:fill="auto" w:color="auto" w:val="clear"/>
          </w:tcPr>
          <w:p w:rsidRDefault="00BD49D8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 xml:space="preserve">Наименование приглашающего структурного подразделения</w:t>
            </w:r>
          </w:p>
          <w:p w:rsidRDefault="00C56628" w:rsidP="00464479" w:rsidR="00C5662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9098"/>
            <w:shd w:fill="auto" w:color="auto" w:val="clear"/>
          </w:tcPr>
          <w:p w:rsidRDefault="00E77E44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bookmarkStart w:name="_GoBack" w:id="0"/>
            <w:bookmarkEnd w:id="0"/>
          </w:p>
        </w:tc>
      </w:tr>
      <w:tr w:rsidTr="00464479" w:rsidR="00E77E44" w:rsidRPr="00464479">
        <w:trPr>
          <w:trHeight w:val="956"/>
        </w:trPr>
        <w:tc>
          <w:tcPr>
            <w:tcW w:type="dxa" w:w="5688"/>
            <w:shd w:fill="auto" w:color="auto" w:val="clear"/>
          </w:tcPr>
          <w:p w:rsidRDefault="00111295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 xml:space="preserve">ФИО руководителя приглашающего структурного подразделения</w:t>
            </w:r>
            <w:r w:rsidR="00AB748A" w:rsidRPr="00464479">
              <w:rPr>
                <w:sz w:val="26"/>
                <w:szCs w:val="26"/>
                <w:lang w:val="ru-RU"/>
              </w:rPr>
              <w:t xml:space="preserve"> и его подпись</w:t>
            </w:r>
          </w:p>
          <w:p w:rsidRDefault="00BF7F91" w:rsidP="00464479" w:rsidR="00BF7F91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9098"/>
            <w:shd w:fill="auto" w:color="auto" w:val="clear"/>
          </w:tcPr>
          <w:p w:rsidRDefault="00E77E44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Tr="00464479" w:rsidR="00E77E44" w:rsidRPr="00464479">
        <w:tc>
          <w:tcPr>
            <w:tcW w:type="dxa" w:w="5688"/>
            <w:shd w:fill="auto" w:color="auto" w:val="clear"/>
          </w:tcPr>
          <w:p w:rsidRDefault="00111295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 xml:space="preserve">ФИО исполнителя (ответственного от структурного подразделения)</w:t>
            </w:r>
          </w:p>
          <w:p w:rsidRDefault="00C56628" w:rsidP="00464479" w:rsidR="00C5662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9098"/>
            <w:shd w:fill="auto" w:color="auto" w:val="clear"/>
          </w:tcPr>
          <w:p w:rsidRDefault="00E77E44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Tr="00464479" w:rsidR="00E77E44" w:rsidRPr="00464479">
        <w:tc>
          <w:tcPr>
            <w:tcW w:type="dxa" w:w="5688"/>
            <w:shd w:fill="auto" w:color="auto" w:val="clear"/>
          </w:tcPr>
          <w:p w:rsidRDefault="00C56628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  <w:r w:rsidRPr="00464479">
              <w:rPr>
                <w:sz w:val="26"/>
                <w:szCs w:val="26"/>
                <w:lang w:val="ru-RU"/>
              </w:rPr>
              <w:t xml:space="preserve">Контактный телефон исполнителя</w:t>
            </w:r>
            <w:r w:rsidR="00BD6595" w:rsidRPr="00464479">
              <w:rPr>
                <w:sz w:val="26"/>
                <w:szCs w:val="26"/>
                <w:lang w:val="ru-RU"/>
              </w:rPr>
              <w:t xml:space="preserve">, дата заявки</w:t>
            </w:r>
          </w:p>
          <w:p w:rsidRDefault="00C56628" w:rsidP="00464479" w:rsidR="00C5662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9098"/>
            <w:shd w:fill="auto" w:color="auto" w:val="clear"/>
          </w:tcPr>
          <w:p w:rsidRDefault="00E77E44" w:rsidP="00464479" w:rsidR="00E77E44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</w:tbl>
    <w:p w:rsidRDefault="00C56628" w:rsidP="00801150" w:rsidR="00C56628">
      <w:pPr>
        <w:pStyle w:val="a7"/>
        <w:rPr>
          <w:sz w:val="26"/>
          <w:szCs w:val="26"/>
          <w:lang w:val="ru-RU"/>
        </w:rPr>
      </w:pPr>
    </w:p>
    <w:tbl>
      <w:tblPr>
        <w:tblW w:type="dxa" w:w="14810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1E0" w:noVBand="0" w:noHBand="0" w:lastColumn="1" w:firstColumn="1" w:lastRow="1" w:firstRow="1"/>
      </w:tblPr>
      <w:tblGrid>
        <w:gridCol w:w="4068"/>
        <w:gridCol w:w="2071"/>
        <w:gridCol w:w="1770"/>
        <w:gridCol w:w="1749"/>
        <w:gridCol w:w="1626"/>
        <w:gridCol w:w="1979"/>
        <w:gridCol w:w="1547"/>
      </w:tblGrid>
      <w:tr w:rsidTr="00464479" w:rsidR="00BD49D8" w:rsidRPr="00464479">
        <w:tc>
          <w:tcPr>
            <w:tcW w:type="dxa" w:w="4068"/>
            <w:shd w:fill="auto" w:color="auto" w:val="clear"/>
          </w:tcPr>
          <w:p w:rsidRDefault="00035F12" w:rsidP="00035F12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ФИО</w:t>
            </w:r>
          </w:p>
        </w:tc>
        <w:tc>
          <w:tcPr>
            <w:tcW w:type="dxa" w:w="2071"/>
            <w:shd w:fill="auto" w:color="auto" w:val="clear"/>
          </w:tcPr>
          <w:p w:rsidRDefault="008A58F6" w:rsidP="00464479" w:rsidR="008A58F6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Default="001B42E6" w:rsidP="00464479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 xml:space="preserve">Цель приезда</w:t>
            </w:r>
          </w:p>
        </w:tc>
        <w:tc>
          <w:tcPr>
            <w:tcW w:type="dxa" w:w="1770"/>
            <w:shd w:fill="auto" w:color="auto" w:val="clear"/>
          </w:tcPr>
          <w:p w:rsidRDefault="008A58F6" w:rsidP="00464479" w:rsidR="008A58F6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Default="001B42E6" w:rsidP="00464479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 xml:space="preserve">Гражданство</w:t>
            </w:r>
          </w:p>
        </w:tc>
        <w:tc>
          <w:tcPr>
            <w:tcW w:type="dxa" w:w="1749"/>
            <w:shd w:fill="auto" w:color="auto" w:val="clear"/>
          </w:tcPr>
          <w:p w:rsidRDefault="001B42E6" w:rsidP="00464479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 xml:space="preserve">Дата заезда (после 12-00)</w:t>
            </w:r>
          </w:p>
        </w:tc>
        <w:tc>
          <w:tcPr>
            <w:tcW w:type="dxa" w:w="1626"/>
            <w:shd w:fill="auto" w:color="auto" w:val="clear"/>
          </w:tcPr>
          <w:p w:rsidRDefault="001B42E6" w:rsidP="00464479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 xml:space="preserve">Дата выезда (до 12-00)</w:t>
            </w:r>
          </w:p>
        </w:tc>
        <w:tc>
          <w:tcPr>
            <w:tcW w:type="dxa" w:w="1979"/>
            <w:shd w:fill="auto" w:color="auto" w:val="clear"/>
          </w:tcPr>
          <w:p w:rsidRDefault="0002209A" w:rsidP="00464479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 xml:space="preserve">Тип заказываемого номера *</w:t>
            </w:r>
          </w:p>
        </w:tc>
        <w:tc>
          <w:tcPr>
            <w:tcW w:type="dxa" w:w="1547"/>
            <w:shd w:fill="auto" w:color="auto" w:val="clear"/>
          </w:tcPr>
          <w:p w:rsidRDefault="0002209A" w:rsidP="00464479" w:rsidR="00BD49D8" w:rsidRPr="00464479">
            <w:pPr>
              <w:pStyle w:val="a7"/>
              <w:ind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464479">
              <w:rPr>
                <w:b/>
                <w:sz w:val="26"/>
                <w:szCs w:val="26"/>
                <w:lang w:val="ru-RU"/>
              </w:rPr>
              <w:t xml:space="preserve">Форма оплаты **</w:t>
            </w:r>
          </w:p>
        </w:tc>
      </w:tr>
      <w:tr w:rsidTr="00464479" w:rsidR="00BD49D8" w:rsidRPr="00464479">
        <w:tc>
          <w:tcPr>
            <w:tcW w:type="dxa" w:w="4068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2071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770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749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626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979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547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  <w:tr w:rsidTr="00464479" w:rsidR="00BD49D8" w:rsidRPr="00464479">
        <w:tc>
          <w:tcPr>
            <w:tcW w:type="dxa" w:w="4068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2071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770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749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626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979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type="dxa" w:w="1547"/>
            <w:shd w:fill="auto" w:color="auto" w:val="clear"/>
          </w:tcPr>
          <w:p w:rsidRDefault="00BD49D8" w:rsidP="00464479" w:rsidR="00BD49D8" w:rsidRPr="00464479">
            <w:pPr>
              <w:pStyle w:val="a7"/>
              <w:ind w:firstLine="0"/>
              <w:rPr>
                <w:sz w:val="26"/>
                <w:szCs w:val="26"/>
                <w:lang w:val="ru-RU"/>
              </w:rPr>
            </w:pPr>
          </w:p>
        </w:tc>
      </w:tr>
    </w:tbl>
    <w:p w:rsidRDefault="00E77E44" w:rsidP="00C629A4" w:rsidR="00E77E44">
      <w:pPr>
        <w:pStyle w:val="a7"/>
        <w:rPr>
          <w:lang w:val="ru-RU"/>
        </w:rPr>
      </w:pPr>
    </w:p>
    <w:p w:rsidRDefault="00401F80" w:rsidP="00401F80" w:rsidR="00401F80">
      <w:pPr>
        <w:pStyle w:val="a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*    </w:t>
      </w:r>
      <w:r w:rsidR="0034642C">
        <w:rPr>
          <w:sz w:val="26"/>
          <w:szCs w:val="26"/>
          <w:lang w:val="ru-RU"/>
        </w:rPr>
        <w:t xml:space="preserve">О</w:t>
      </w:r>
      <w:r>
        <w:rPr>
          <w:sz w:val="26"/>
          <w:szCs w:val="26"/>
          <w:lang w:val="ru-RU"/>
        </w:rPr>
        <w:t xml:space="preserve">дноместный, двухместный, полулюкс, люкс</w:t>
      </w:r>
      <w:r w:rsidR="0034642C">
        <w:rPr>
          <w:sz w:val="26"/>
          <w:szCs w:val="26"/>
          <w:lang w:val="ru-RU"/>
        </w:rPr>
        <w:t xml:space="preserve">.</w:t>
      </w:r>
    </w:p>
    <w:p w:rsidRDefault="00401F80" w:rsidP="00401F80" w:rsidR="00401F80" w:rsidRPr="00401F80">
      <w:pPr>
        <w:pStyle w:val="a7"/>
        <w:ind w:firstLine="0" w:left="708"/>
        <w:rPr>
          <w:lang w:val="ru-RU"/>
        </w:rPr>
      </w:pPr>
      <w:r>
        <w:rPr>
          <w:sz w:val="26"/>
          <w:szCs w:val="26"/>
          <w:lang w:val="ru-RU"/>
        </w:rPr>
        <w:t xml:space="preserve">** </w:t>
      </w:r>
      <w:r w:rsidR="0034642C">
        <w:rPr>
          <w:sz w:val="26"/>
          <w:szCs w:val="26"/>
          <w:lang w:val="ru-RU"/>
        </w:rPr>
        <w:t xml:space="preserve">З</w:t>
      </w:r>
      <w:r>
        <w:rPr>
          <w:sz w:val="26"/>
          <w:szCs w:val="26"/>
          <w:lang w:val="ru-RU"/>
        </w:rPr>
        <w:t xml:space="preserve">а наличный расчет или за счет средств приглашающего структурного подразделения (в этом с</w:t>
      </w:r>
      <w:r w:rsidR="00EA707A">
        <w:rPr>
          <w:sz w:val="26"/>
          <w:szCs w:val="26"/>
          <w:lang w:val="ru-RU"/>
        </w:rPr>
        <w:t xml:space="preserve">лучае в таблице указывается </w:t>
      </w:r>
      <w:proofErr w:type="spellStart"/>
      <w:proofErr w:type="gramStart"/>
      <w:r w:rsidR="00EA707A">
        <w:rPr>
          <w:sz w:val="26"/>
          <w:szCs w:val="26"/>
          <w:lang w:val="ru-RU"/>
        </w:rPr>
        <w:t xml:space="preserve">суб</w:t>
      </w:r>
      <w:proofErr w:type="spellEnd"/>
      <w:r w:rsidR="0034642C"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  <w:t xml:space="preserve"> счет</w:t>
      </w:r>
      <w:proofErr w:type="gramEnd"/>
      <w:r>
        <w:rPr>
          <w:sz w:val="26"/>
          <w:szCs w:val="26"/>
          <w:lang w:val="ru-RU"/>
        </w:rPr>
        <w:t xml:space="preserve"> этого подразделения)</w:t>
      </w:r>
      <w:r w:rsidR="0034642C">
        <w:rPr>
          <w:sz w:val="26"/>
          <w:szCs w:val="26"/>
          <w:lang w:val="ru-RU"/>
        </w:rPr>
        <w:t xml:space="preserve">.</w:t>
      </w:r>
    </w:p>
    <w:sectPr w:rsidSect="00BF7F91" w:rsidR="00401F80" w:rsidRPr="00401F80">
      <w:headerReference w:type="even" r:id="rId7"/>
      <w:headerReference w:type="default" r:id="rId8"/>
      <w:footerReference w:type="default" r:id="rId9"/>
      <w:pgSz w:orient="landscape" w:h="11906" w:w="16838"/>
      <w:pgMar w:gutter="0" w:footer="709" w:header="709" w:left="1134" w:bottom="851" w:right="1134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36" w:rsidRDefault="009D5436">
      <w:r>
        <w:separator/>
      </w:r>
    </w:p>
  </w:endnote>
  <w:endnote w:type="continuationSeparator" w:id="0">
    <w:p w:rsidR="009D5436" w:rsidRDefault="009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4" w:rsidRPr="008E0ABF" w:rsidRDefault="00C629A4">
    <w:pPr>
      <w:pStyle w:val="a4"/>
      <w:rPr>
        <w:sz w:val="12"/>
        <w:szCs w:val="12"/>
      </w:rPr>
    </w:pPr>
    <w:r w:rsidRPr="008E0ABF">
      <w:rPr>
        <w:sz w:val="12"/>
        <w:szCs w:val="12"/>
      </w:rPr>
      <w:fldChar w:fldCharType="begin"/>
    </w:r>
    <w:r w:rsidRPr="008E0ABF">
      <w:rPr>
        <w:sz w:val="12"/>
        <w:szCs w:val="12"/>
      </w:rPr>
      <w:instrText xml:space="preserve"> FILENAME  \* Lower  \* MERGEFORMAT </w:instrText>
    </w:r>
    <w:r w:rsidRPr="008E0ABF">
      <w:rPr>
        <w:sz w:val="12"/>
        <w:szCs w:val="12"/>
      </w:rPr>
      <w:fldChar w:fldCharType="separate"/>
    </w:r>
    <w:r w:rsidR="00527016">
      <w:rPr>
        <w:noProof/>
        <w:sz w:val="12"/>
        <w:szCs w:val="12"/>
      </w:rPr>
      <w:t>регламент(приложение)-24-01-13</w:t>
    </w:r>
    <w:r w:rsidRPr="008E0ABF">
      <w:rPr>
        <w:sz w:val="12"/>
        <w:szCs w:val="12"/>
      </w:rPr>
      <w:fldChar w:fldCharType="end"/>
    </w:r>
    <w:r w:rsidRPr="008E0ABF">
      <w:rPr>
        <w:sz w:val="12"/>
        <w:szCs w:val="12"/>
      </w:rPr>
      <w:t>*</w:t>
    </w:r>
    <w:r w:rsidRPr="008E0ABF">
      <w:rPr>
        <w:sz w:val="12"/>
        <w:szCs w:val="12"/>
      </w:rPr>
      <w:fldChar w:fldCharType="begin"/>
    </w:r>
    <w:r w:rsidRPr="008E0ABF">
      <w:rPr>
        <w:sz w:val="12"/>
        <w:szCs w:val="12"/>
      </w:rPr>
      <w:instrText xml:space="preserve"> DATE  \@ "dd.MM.yy"  \* MERGEFORMAT </w:instrText>
    </w:r>
    <w:r w:rsidRPr="008E0ABF">
      <w:rPr>
        <w:sz w:val="12"/>
        <w:szCs w:val="12"/>
      </w:rPr>
      <w:fldChar w:fldCharType="separate"/>
    </w:r>
    <w:r w:rsidR="00B24980">
      <w:rPr>
        <w:noProof/>
        <w:sz w:val="12"/>
        <w:szCs w:val="12"/>
      </w:rPr>
      <w:t>18.01.18</w:t>
    </w:r>
    <w:r w:rsidRPr="008E0ABF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36" w:rsidRDefault="009D5436">
      <w:r>
        <w:separator/>
      </w:r>
    </w:p>
  </w:footnote>
  <w:footnote w:type="continuationSeparator" w:id="0">
    <w:p w:rsidR="009D5436" w:rsidRDefault="009D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4" w:rsidRDefault="00C62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9A4" w:rsidRDefault="00C629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A4" w:rsidRDefault="00C629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F80">
      <w:rPr>
        <w:rStyle w:val="a5"/>
        <w:noProof/>
      </w:rPr>
      <w:t>2</w:t>
    </w:r>
    <w:r>
      <w:rPr>
        <w:rStyle w:val="a5"/>
      </w:rPr>
      <w:fldChar w:fldCharType="end"/>
    </w:r>
  </w:p>
  <w:p w:rsidR="00C629A4" w:rsidRDefault="00C629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E44"/>
    <w:rsid w:val="00021522"/>
    <w:rsid w:val="0002209A"/>
    <w:rsid w:val="00030B70"/>
    <w:rsid w:val="00031A9C"/>
    <w:rsid w:val="00035A2E"/>
    <w:rsid w:val="00035F12"/>
    <w:rsid w:val="00042082"/>
    <w:rsid w:val="0009069B"/>
    <w:rsid w:val="000F7D69"/>
    <w:rsid w:val="00111295"/>
    <w:rsid w:val="001472C0"/>
    <w:rsid w:val="00154B39"/>
    <w:rsid w:val="00165316"/>
    <w:rsid w:val="00165622"/>
    <w:rsid w:val="001B42E6"/>
    <w:rsid w:val="001F0E52"/>
    <w:rsid w:val="002175EF"/>
    <w:rsid w:val="002915AD"/>
    <w:rsid w:val="002C37B1"/>
    <w:rsid w:val="0034642C"/>
    <w:rsid w:val="003765EE"/>
    <w:rsid w:val="00401F80"/>
    <w:rsid w:val="0042460E"/>
    <w:rsid w:val="00464479"/>
    <w:rsid w:val="004C080F"/>
    <w:rsid w:val="00527016"/>
    <w:rsid w:val="00553895"/>
    <w:rsid w:val="00593250"/>
    <w:rsid w:val="005A6CBC"/>
    <w:rsid w:val="005F124E"/>
    <w:rsid w:val="005F2DA6"/>
    <w:rsid w:val="006046B1"/>
    <w:rsid w:val="0065358B"/>
    <w:rsid w:val="006600FE"/>
    <w:rsid w:val="006B2A4A"/>
    <w:rsid w:val="00714221"/>
    <w:rsid w:val="007406BA"/>
    <w:rsid w:val="00744113"/>
    <w:rsid w:val="007637CA"/>
    <w:rsid w:val="007874D4"/>
    <w:rsid w:val="00794917"/>
    <w:rsid w:val="007C159F"/>
    <w:rsid w:val="00801150"/>
    <w:rsid w:val="00850DC9"/>
    <w:rsid w:val="008929C4"/>
    <w:rsid w:val="008A58F6"/>
    <w:rsid w:val="008B0A6C"/>
    <w:rsid w:val="008E0ABF"/>
    <w:rsid w:val="00911F5F"/>
    <w:rsid w:val="00933636"/>
    <w:rsid w:val="009766F8"/>
    <w:rsid w:val="009D5436"/>
    <w:rsid w:val="009F0335"/>
    <w:rsid w:val="00A97612"/>
    <w:rsid w:val="00AB748A"/>
    <w:rsid w:val="00AE1F0A"/>
    <w:rsid w:val="00AF28D6"/>
    <w:rsid w:val="00B24980"/>
    <w:rsid w:val="00B76ACF"/>
    <w:rsid w:val="00BD49D8"/>
    <w:rsid w:val="00BD6595"/>
    <w:rsid w:val="00BE3D41"/>
    <w:rsid w:val="00BF6A19"/>
    <w:rsid w:val="00BF7F91"/>
    <w:rsid w:val="00C50C4D"/>
    <w:rsid w:val="00C56628"/>
    <w:rsid w:val="00C629A4"/>
    <w:rsid w:val="00C71C44"/>
    <w:rsid w:val="00C80BC0"/>
    <w:rsid w:val="00D548A7"/>
    <w:rsid w:val="00D625B6"/>
    <w:rsid w:val="00DF34AB"/>
    <w:rsid w:val="00E03498"/>
    <w:rsid w:val="00E043CE"/>
    <w:rsid w:val="00E762BE"/>
    <w:rsid w:val="00E77E44"/>
    <w:rsid w:val="00EA707A"/>
    <w:rsid w:val="00EC6945"/>
    <w:rsid w:val="00F167A7"/>
    <w:rsid w:val="00F46647"/>
    <w:rsid w:val="00F51781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E77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pPr>
      <w:ind w:firstLine="709"/>
    </w:pPr>
    <w:rPr>
      <w:lang w:val="en-US"/>
    </w:rPr>
  </w:style>
  <w:style w:type="paragraph" w:customStyle="1" w:styleId="a8">
    <w:name w:val="Центр"/>
    <w:basedOn w:val="a"/>
    <w:pPr>
      <w:ind w:left="1134" w:right="1134"/>
      <w:jc w:val="center"/>
    </w:pPr>
  </w:style>
  <w:style w:type="paragraph" w:customStyle="1" w:styleId="a9">
    <w:name w:val="О чем"/>
    <w:basedOn w:val="a"/>
    <w:next w:val="a8"/>
    <w:rsid w:val="00801150"/>
    <w:pPr>
      <w:spacing w:before="120" w:after="240"/>
      <w:ind w:right="5670"/>
    </w:pPr>
  </w:style>
  <w:style w:type="paragraph" w:customStyle="1" w:styleId="aa">
    <w:name w:val="Обращение"/>
    <w:basedOn w:val="a8"/>
    <w:next w:val="a7"/>
    <w:pPr>
      <w:spacing w:before="120" w:after="240"/>
    </w:pPr>
  </w:style>
  <w:style w:type="paragraph" w:styleId="ab">
    <w:name w:val="Balloon Text"/>
    <w:basedOn w:val="a"/>
    <w:semiHidden/>
    <w:rsid w:val="00527016"/>
    <w:rPr>
      <w:rFonts w:ascii="Tahoma" w:hAnsi="Tahoma" w:cs="Tahoma"/>
      <w:sz w:val="16"/>
      <w:szCs w:val="16"/>
    </w:rPr>
  </w:style>
  <w:style w:type="character" w:styleId="ac">
    <w:name w:val="annotation reference"/>
    <w:rsid w:val="00BF6A19"/>
    <w:rPr>
      <w:sz w:val="16"/>
      <w:szCs w:val="16"/>
    </w:rPr>
  </w:style>
  <w:style w:type="paragraph" w:styleId="ad">
    <w:name w:val="annotation text"/>
    <w:basedOn w:val="a"/>
    <w:link w:val="ae"/>
    <w:rsid w:val="00BF6A1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F6A19"/>
  </w:style>
  <w:style w:type="paragraph" w:styleId="af">
    <w:name w:val="annotation subject"/>
    <w:basedOn w:val="ad"/>
    <w:next w:val="ad"/>
    <w:link w:val="af0"/>
    <w:rsid w:val="00BF6A19"/>
    <w:rPr>
      <w:b/>
      <w:bCs/>
    </w:rPr>
  </w:style>
  <w:style w:type="character" w:customStyle="1" w:styleId="af0">
    <w:name w:val="Тема примечания Знак"/>
    <w:link w:val="af"/>
    <w:rsid w:val="00BF6A19"/>
    <w:rPr>
      <w:b/>
      <w:bCs/>
    </w:rPr>
  </w:style>
  <w:style w:type="paragraph" w:styleId="af1">
    <w:name w:val="Revision"/>
    <w:hidden/>
    <w:uiPriority w:val="99"/>
    <w:semiHidden/>
    <w:rsid w:val="00042082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2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11" Type="http://schemas.openxmlformats.org/officeDocument/2006/relationships/theme" Target="theme/theme1.xml"/>
    <Relationship Id="rId5" Type="http://schemas.openxmlformats.org/officeDocument/2006/relationships/footnotes" Target="footnotes.xml"/>
    <Relationship Id="rId10" Type="http://schemas.openxmlformats.org/officeDocument/2006/relationships/fontTable" Target="fontTable.xml"/>
    <Relationship Id="rId4" Type="http://schemas.openxmlformats.org/officeDocument/2006/relationships/webSettings" Target="webSettings.xml"/>
  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4</cp:revision>
  <cp:lastPrinted>2013-04-17T11:59:00Z</cp:lastPrinted>
  <dcterms:created xsi:type="dcterms:W3CDTF">2017-11-13T06:46:00Z</dcterms:created>
  <dcterms:modified xsi:type="dcterms:W3CDTF">2018-01-18T11:00:00Z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Шамрин А.Т., Первый проректор</vt:lpwstr>
  </prop:property>
  <prop:property name="signerExtraDelegates" pid="3" fmtid="{D5CDD505-2E9C-101B-9397-08002B2CF9AE}">
    <vt:lpwstr> Первый проректор</vt:lpwstr>
  </prop:property>
  <prop:property name="signerDelegates" pid="4" fmtid="{D5CDD505-2E9C-101B-9397-08002B2CF9AE}">
    <vt:lpwstr>Шамрин А.Т.</vt:lpwstr>
  </prop:property>
  <prop:property name="documentType" pid="5" fmtid="{D5CDD505-2E9C-101B-9397-08002B2CF9AE}">
    <vt:lpwstr>По основной деятельности</vt:lpwstr>
  </prop:property>
  <prop:property name="regnumProj" pid="6" fmtid="{D5CDD505-2E9C-101B-9397-08002B2CF9AE}">
    <vt:lpwstr>М 2017/11/1-140</vt:lpwstr>
  </prop:property>
  <prop:property name="creatorDepartment" pid="7" fmtid="{D5CDD505-2E9C-101B-9397-08002B2CF9AE}">
    <vt:lpwstr>Национальный исследовател</vt:lpwstr>
  </prop:property>
  <prop:property name="docStatus" pid="8" fmtid="{D5CDD505-2E9C-101B-9397-08002B2CF9AE}">
    <vt:lpwstr>NOT_CONTROLLED</vt:lpwstr>
  </prop:property>
  <prop:property name="documentContent" pid="9" fmtid="{D5CDD505-2E9C-101B-9397-08002B2CF9AE}">
    <vt:lpwstr>Об утверждении Регламента заселения в профессорскую гостиницу Национального исследовательского университета «Высшая школа экономики» </vt:lpwstr>
  </prop:property>
  <prop:property name="signerName" pid="10" fmtid="{D5CDD505-2E9C-101B-9397-08002B2CF9AE}">
    <vt:lpwstr>Шамрин А.Т.</vt:lpwstr>
  </prop:property>
  <prop:property name="stateValue" pid="11" fmtid="{D5CDD505-2E9C-101B-9397-08002B2CF9AE}">
    <vt:lpwstr>На доработке</vt:lpwstr>
  </prop:property>
  <prop:property name="accessLevel" pid="12" fmtid="{D5CDD505-2E9C-101B-9397-08002B2CF9AE}">
    <vt:lpwstr>Ограниченный</vt:lpwstr>
  </prop:property>
  <prop:property name="creator" pid="13" fmtid="{D5CDD505-2E9C-101B-9397-08002B2CF9AE}">
    <vt:lpwstr>Емельянов В.С.</vt:lpwstr>
  </prop:property>
  <prop:property name="mainDocSheetsCount" pid="14" fmtid="{D5CDD505-2E9C-101B-9397-08002B2CF9AE}">
    <vt:lpwstr>1</vt:lpwstr>
  </prop:property>
  <prop:property name="signerLabel" pid="15" fmtid="{D5CDD505-2E9C-101B-9397-08002B2CF9AE}">
    <vt:lpwstr> Первый проректор Шамрин А.Т.</vt:lpwstr>
  </prop:property>
  <prop:property name="documentSubtype" pid="16" fmtid="{D5CDD505-2E9C-101B-9397-08002B2CF9AE}">
    <vt:lpwstr>Об утверждении и введении в действие локальных актов</vt:lpwstr>
  </prop:property>
  <prop:property name="actuality" pid="17" fmtid="{D5CDD505-2E9C-101B-9397-08002B2CF9AE}">
    <vt:lpwstr>Проект</vt:lpwstr>
  </prop:property>
  <prop:property name="controlLabel" pid="18" fmtid="{D5CDD505-2E9C-101B-9397-08002B2CF9AE}">
    <vt:lpwstr>не осуществляется</vt:lpwstr>
  </prop:property>
  <prop:property name="creatorPost" pid="19" fmtid="{D5CDD505-2E9C-101B-9397-08002B2CF9AE}">
    <vt:lpwstr>Директор по управлению общежитиями, гостиницами, учебно-оздоровительными комплексами</vt:lpwstr>
  </prop:property>
  <prop:property name="docTitle" pid="20" fmtid="{D5CDD505-2E9C-101B-9397-08002B2CF9AE}">
    <vt:lpwstr>Приказ</vt:lpwstr>
  </prop:property>
  <prop:property name="signerIof" pid="21" fmtid="{D5CDD505-2E9C-101B-9397-08002B2CF9AE}">
    <vt:lpwstr>А. Т. Шамрин</vt:lpwstr>
  </prop:property>
  <prop:property name="signerPost" pid="22" fmtid="{D5CDD505-2E9C-101B-9397-08002B2CF9AE}">
    <vt:lpwstr>Первый проректор</vt:lpwstr>
  </prop:property>
</prop:Properties>
</file>